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4F060" w14:textId="01D392F5" w:rsidR="003C45E1" w:rsidRPr="00274640" w:rsidRDefault="003C45E1" w:rsidP="00274640">
      <w:pPr>
        <w:pStyle w:val="Tytu"/>
        <w:tabs>
          <w:tab w:val="right" w:pos="7740"/>
          <w:tab w:val="right" w:pos="9354"/>
        </w:tabs>
        <w:rPr>
          <w:sz w:val="22"/>
          <w:szCs w:val="22"/>
        </w:rPr>
      </w:pPr>
      <w:bookmarkStart w:id="0" w:name="_Hlk50379533"/>
      <w:bookmarkStart w:id="1" w:name="_Hlk50367768"/>
      <w:r w:rsidRPr="003C45E1">
        <w:rPr>
          <w:bCs/>
          <w:sz w:val="24"/>
          <w:szCs w:val="24"/>
          <w:lang w:val="pl-PL"/>
        </w:rPr>
        <w:t xml:space="preserve">ZMIANA Z DNIA </w:t>
      </w:r>
      <w:r w:rsidR="00274640">
        <w:rPr>
          <w:bCs/>
          <w:sz w:val="24"/>
          <w:szCs w:val="24"/>
          <w:lang w:val="pl-PL"/>
        </w:rPr>
        <w:t>25.09.2020r.</w:t>
      </w:r>
    </w:p>
    <w:p w14:paraId="68B8DF32" w14:textId="110413E7" w:rsidR="00497941" w:rsidRDefault="00497941" w:rsidP="0049794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0C9C">
        <w:rPr>
          <w:rFonts w:ascii="Times New Roman" w:hAnsi="Times New Roman"/>
          <w:bCs/>
          <w:sz w:val="24"/>
          <w:szCs w:val="24"/>
        </w:rPr>
        <w:t xml:space="preserve">demontaż i </w:t>
      </w:r>
      <w:r w:rsidR="00B055ED">
        <w:rPr>
          <w:rFonts w:ascii="Times New Roman" w:hAnsi="Times New Roman"/>
          <w:bCs/>
          <w:sz w:val="24"/>
          <w:szCs w:val="24"/>
        </w:rPr>
        <w:t>utylizacja</w:t>
      </w:r>
      <w:r w:rsidRPr="00D30C9C">
        <w:rPr>
          <w:rFonts w:ascii="Times New Roman" w:hAnsi="Times New Roman"/>
          <w:bCs/>
          <w:sz w:val="24"/>
          <w:szCs w:val="24"/>
        </w:rPr>
        <w:t xml:space="preserve"> posiadanego akceleratora wskazanego przez Zamawiającego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7576007" w14:textId="77777777" w:rsidR="00497941" w:rsidRPr="00776103" w:rsidRDefault="00497941" w:rsidP="00497941">
      <w:pPr>
        <w:pStyle w:val="Tekstpodstawowy"/>
        <w:ind w:left="709" w:hanging="709"/>
      </w:pPr>
      <w:r w:rsidRPr="00CA7358">
        <w:rPr>
          <w:b/>
        </w:rPr>
        <w:t xml:space="preserve">       </w:t>
      </w:r>
      <w:r w:rsidRPr="00CA7358">
        <w:t>2.</w:t>
      </w:r>
      <w:r w:rsidRPr="00CA7358">
        <w:rPr>
          <w:b/>
        </w:rPr>
        <w:t xml:space="preserve"> </w:t>
      </w:r>
      <w:r w:rsidRPr="00CA7358">
        <w:t>Współpracę i uzgodnienia z Zamawiającym w ramach dostosowania infrastruktury</w:t>
      </w:r>
      <w:r w:rsidRPr="00776103">
        <w:t xml:space="preserve"> pomieszczeń Z</w:t>
      </w:r>
      <w:r>
        <w:rPr>
          <w:lang w:val="pl-PL"/>
        </w:rPr>
        <w:t>akładu Radioterapii</w:t>
      </w:r>
      <w:r w:rsidRPr="00776103">
        <w:t xml:space="preserve"> K</w:t>
      </w:r>
      <w:r>
        <w:rPr>
          <w:lang w:val="pl-PL"/>
        </w:rPr>
        <w:t>atowickiego Centrum Onkologii,</w:t>
      </w:r>
      <w:r w:rsidRPr="00776103">
        <w:t xml:space="preserve"> w których ma być zainstalowany </w:t>
      </w:r>
      <w:r>
        <w:rPr>
          <w:lang w:val="pl-PL"/>
        </w:rPr>
        <w:t>oferowany akcelerator.</w:t>
      </w:r>
      <w:r w:rsidRPr="00776103">
        <w:t xml:space="preserve"> </w:t>
      </w:r>
    </w:p>
    <w:p w14:paraId="0E0B9E60" w14:textId="1EB3AED6" w:rsidR="00497941" w:rsidRPr="003C45E1" w:rsidRDefault="00497941" w:rsidP="007553F9">
      <w:pPr>
        <w:pStyle w:val="Tekstpodstawowy"/>
        <w:numPr>
          <w:ilvl w:val="0"/>
          <w:numId w:val="25"/>
        </w:numPr>
        <w:rPr>
          <w:bCs/>
          <w:szCs w:val="24"/>
          <w:u w:val="single"/>
        </w:rPr>
      </w:pPr>
      <w:r w:rsidRPr="002561F8">
        <w:rPr>
          <w:szCs w:val="24"/>
          <w:lang w:val="pl-PL"/>
        </w:rPr>
        <w:t>Szkolenie</w:t>
      </w:r>
      <w:r w:rsidRPr="002561F8">
        <w:rPr>
          <w:szCs w:val="24"/>
        </w:rPr>
        <w:t xml:space="preserve"> personelu Zakładu Radioterapii w zakresie obsługi i praktycznego wykorzystania sprzętu </w:t>
      </w:r>
      <w:r w:rsidRPr="002561F8">
        <w:rPr>
          <w:szCs w:val="24"/>
        </w:rPr>
        <w:br/>
        <w:t>i oprogramowania przeprowadzone w języku polskim w miejscu instalacji, po uprzednim uzgodnieniu terminu z Zamawiającym zakończone podpisaniem „Protokołu szkolenia”.</w:t>
      </w:r>
      <w:r>
        <w:rPr>
          <w:szCs w:val="24"/>
          <w:lang w:val="pl-PL"/>
        </w:rPr>
        <w:t xml:space="preserve"> Szkolenie wybranej osoby z personelu Zakładu Radioterapii w zakresie lokalnego wsparcia, diagnostyki i naprawy akceleratora poza miejscem instalacji akceleratora.</w:t>
      </w:r>
    </w:p>
    <w:p w14:paraId="6E4707A7" w14:textId="1A6C7C54" w:rsidR="003C45E1" w:rsidRPr="003C45E1" w:rsidRDefault="003C45E1" w:rsidP="003C45E1">
      <w:pPr>
        <w:pStyle w:val="Tekstpodstawowy"/>
        <w:numPr>
          <w:ilvl w:val="0"/>
          <w:numId w:val="25"/>
        </w:numPr>
        <w:suppressAutoHyphens/>
        <w:autoSpaceDN w:val="0"/>
        <w:textAlignment w:val="baseline"/>
      </w:pPr>
      <w:bookmarkStart w:id="2" w:name="_Hlk51760453"/>
      <w:r>
        <w:rPr>
          <w:szCs w:val="24"/>
        </w:rPr>
        <w:t>Wykonanie projektu ochrony radiologicznej</w:t>
      </w:r>
      <w:r>
        <w:rPr>
          <w:szCs w:val="24"/>
          <w:lang w:val="pl-PL"/>
        </w:rPr>
        <w:t xml:space="preserve">, ewentualnych innych projektów </w:t>
      </w:r>
      <w:r>
        <w:rPr>
          <w:szCs w:val="24"/>
        </w:rPr>
        <w:t xml:space="preserve"> </w:t>
      </w:r>
      <w:r>
        <w:rPr>
          <w:szCs w:val="24"/>
          <w:lang w:val="pl-PL"/>
        </w:rPr>
        <w:t xml:space="preserve"> umożliwiających wydanie</w:t>
      </w:r>
      <w:r>
        <w:rPr>
          <w:szCs w:val="24"/>
        </w:rPr>
        <w:t xml:space="preserve"> opinii, wykonanie pomiarów dozymetrycznych</w:t>
      </w:r>
      <w:r>
        <w:rPr>
          <w:szCs w:val="24"/>
          <w:lang w:val="pl-PL"/>
        </w:rPr>
        <w:t xml:space="preserve"> umożliwiających uzyskanie przez Zamawiającego wszystkich niezbędnych zezwoleń i innych ewentualnych pozwoleń/zezwoleń </w:t>
      </w:r>
      <w:r>
        <w:rPr>
          <w:szCs w:val="24"/>
        </w:rPr>
        <w:t>na stosowanie przedmiotu zamówienia.</w:t>
      </w:r>
      <w:bookmarkEnd w:id="2"/>
    </w:p>
    <w:bookmarkEnd w:id="1"/>
    <w:p w14:paraId="05B3602F" w14:textId="77777777" w:rsidR="00497941" w:rsidRPr="00341985" w:rsidRDefault="00497941" w:rsidP="004979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1985">
        <w:rPr>
          <w:rFonts w:ascii="Times New Roman" w:hAnsi="Times New Roman"/>
          <w:b/>
          <w:sz w:val="24"/>
          <w:szCs w:val="24"/>
        </w:rPr>
        <w:t>Pakiet nr 3</w:t>
      </w:r>
      <w:r w:rsidRPr="00341985">
        <w:rPr>
          <w:rFonts w:ascii="Times New Roman" w:hAnsi="Times New Roman"/>
          <w:sz w:val="24"/>
          <w:szCs w:val="24"/>
        </w:rPr>
        <w:t xml:space="preserve"> - serwis pogwarancyjny zamówienia określonego w Pakiecie nr 1.</w:t>
      </w:r>
    </w:p>
    <w:p w14:paraId="4EFE1DCE" w14:textId="78BA3026" w:rsidR="00497941" w:rsidRPr="00497941" w:rsidRDefault="00497941" w:rsidP="004979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73C2C">
        <w:rPr>
          <w:rFonts w:ascii="Times New Roman" w:eastAsia="Times New Roman" w:hAnsi="Times New Roman"/>
          <w:bCs/>
          <w:sz w:val="24"/>
          <w:szCs w:val="24"/>
          <w:lang w:eastAsia="x-none"/>
        </w:rPr>
        <w:t>Wykonawca zapewnia</w:t>
      </w:r>
      <w:r w:rsidRPr="00073C2C">
        <w:rPr>
          <w:rFonts w:ascii="Times New Roman" w:hAnsi="Times New Roman"/>
          <w:bCs/>
          <w:sz w:val="24"/>
          <w:szCs w:val="24"/>
        </w:rPr>
        <w:t xml:space="preserve"> s</w:t>
      </w:r>
      <w:r w:rsidRPr="00073C2C">
        <w:rPr>
          <w:rFonts w:ascii="Times New Roman" w:hAnsi="Times New Roman"/>
          <w:sz w:val="24"/>
          <w:szCs w:val="24"/>
        </w:rPr>
        <w:t xml:space="preserve">erwis pogwarancyjny na okres 36 miesięcy po zakończeniu gwarancji, na warunkach udzielonej gwarancji w cenie zgodnej ze złożoną Ofertą Wykonawcy. </w:t>
      </w:r>
      <w:r w:rsidRPr="00073C2C">
        <w:rPr>
          <w:rFonts w:ascii="Times New Roman" w:hAnsi="Times New Roman"/>
          <w:bCs/>
          <w:sz w:val="24"/>
          <w:szCs w:val="24"/>
        </w:rPr>
        <w:t xml:space="preserve">Dopuszcza się </w:t>
      </w:r>
      <w:r w:rsidRPr="00073C2C">
        <w:rPr>
          <w:rFonts w:ascii="Times New Roman" w:hAnsi="Times New Roman"/>
          <w:sz w:val="24"/>
          <w:szCs w:val="24"/>
        </w:rPr>
        <w:t xml:space="preserve">waloryzację ceny o wskaźnik inflacji, w okresach 12 miesięcznych licząc od dnia obowiązywania  serwisu pogwarancyjnego (pierwsza waloryzacja po upływie 12 miesięcy obowiązywania serwisu pogwarancyjnego), </w:t>
      </w:r>
      <w:r>
        <w:rPr>
          <w:rFonts w:ascii="Times New Roman" w:hAnsi="Times New Roman"/>
          <w:sz w:val="24"/>
          <w:szCs w:val="24"/>
        </w:rPr>
        <w:t xml:space="preserve"> d</w:t>
      </w:r>
      <w:r w:rsidRPr="00073C2C">
        <w:rPr>
          <w:rFonts w:ascii="Times New Roman" w:eastAsia="Times New Roman" w:hAnsi="Times New Roman"/>
          <w:sz w:val="24"/>
          <w:szCs w:val="24"/>
          <w:lang w:eastAsia="x-none"/>
        </w:rPr>
        <w:t>ostępność części i serwisu przez okres min. 10 lat po zakończeniu okresu gwarancji.</w:t>
      </w:r>
    </w:p>
    <w:p w14:paraId="367B8519" w14:textId="77777777" w:rsidR="00497941" w:rsidRPr="00044FA1" w:rsidRDefault="00013122" w:rsidP="00044FA1">
      <w:pPr>
        <w:pStyle w:val="UmowaParagraf"/>
      </w:pPr>
      <w:r w:rsidRPr="00044FA1">
        <w:t xml:space="preserve">Oznaczenie przedmiotu zamówienia we Wspólnym Słowniku Zamówień </w:t>
      </w:r>
    </w:p>
    <w:p w14:paraId="7FF8645E" w14:textId="02B7665D" w:rsidR="00013122" w:rsidRDefault="00013122" w:rsidP="00044FA1">
      <w:pPr>
        <w:pStyle w:val="UmowaParagraf"/>
      </w:pPr>
      <w:r w:rsidRPr="002561F8">
        <w:t>33151000-3 – urządzenia i wyroby do radioterapii</w:t>
      </w:r>
    </w:p>
    <w:p w14:paraId="5C1426C2" w14:textId="50DEB083" w:rsidR="00990CE1" w:rsidRPr="002561F8" w:rsidRDefault="00990CE1" w:rsidP="00044FA1">
      <w:pPr>
        <w:pStyle w:val="UmowaParagraf"/>
      </w:pPr>
      <w:r w:rsidRPr="002561F8">
        <w:t>50</w:t>
      </w:r>
      <w:r w:rsidR="00B87A43" w:rsidRPr="002561F8">
        <w:t>4212000 - 2 – usługi w zakresie napraw i konserwacji sprzętu medycznego</w:t>
      </w:r>
      <w:r w:rsidR="009A4C30" w:rsidRPr="002561F8">
        <w:t>.</w:t>
      </w:r>
    </w:p>
    <w:p w14:paraId="0C1FD9B7" w14:textId="77777777" w:rsidR="00013122" w:rsidRPr="00776103" w:rsidRDefault="00013122" w:rsidP="00044FA1">
      <w:pPr>
        <w:pStyle w:val="UmowaParagraf"/>
      </w:pPr>
    </w:p>
    <w:bookmarkEnd w:id="0"/>
    <w:p w14:paraId="3CEFF0E9" w14:textId="77777777" w:rsidR="00013122" w:rsidRPr="00776103" w:rsidRDefault="00013122" w:rsidP="00013122">
      <w:pPr>
        <w:pStyle w:val="Tekstpodstawowy"/>
        <w:rPr>
          <w:b/>
          <w:bCs/>
          <w:szCs w:val="24"/>
          <w:u w:val="single"/>
        </w:rPr>
      </w:pPr>
      <w:r w:rsidRPr="00776103">
        <w:rPr>
          <w:b/>
          <w:bCs/>
          <w:szCs w:val="24"/>
          <w:u w:val="single"/>
        </w:rPr>
        <w:t>UWAGA!</w:t>
      </w:r>
    </w:p>
    <w:p w14:paraId="5BF9F3A8" w14:textId="1914F830" w:rsidR="00592951" w:rsidRPr="003C45E1" w:rsidRDefault="00592951" w:rsidP="007553F9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C45E1">
        <w:rPr>
          <w:rFonts w:ascii="Times New Roman" w:hAnsi="Times New Roman"/>
        </w:rPr>
        <w:t>Zamawiający</w:t>
      </w:r>
      <w:r w:rsidR="009A4C30" w:rsidRPr="003C45E1">
        <w:rPr>
          <w:rFonts w:ascii="Times New Roman" w:hAnsi="Times New Roman"/>
        </w:rPr>
        <w:t xml:space="preserve"> wskazał </w:t>
      </w:r>
      <w:r w:rsidRPr="003C45E1">
        <w:rPr>
          <w:rFonts w:ascii="Times New Roman" w:hAnsi="Times New Roman"/>
        </w:rPr>
        <w:t>wymagane</w:t>
      </w:r>
      <w:r w:rsidR="009A4C30" w:rsidRPr="003C45E1">
        <w:rPr>
          <w:rFonts w:ascii="Times New Roman" w:hAnsi="Times New Roman"/>
        </w:rPr>
        <w:t xml:space="preserve"> parametry</w:t>
      </w:r>
      <w:r w:rsidRPr="003C45E1">
        <w:rPr>
          <w:rFonts w:ascii="Times New Roman" w:hAnsi="Times New Roman"/>
        </w:rPr>
        <w:t xml:space="preserve"> </w:t>
      </w:r>
      <w:r w:rsidR="00044FA1" w:rsidRPr="003C45E1">
        <w:rPr>
          <w:rFonts w:ascii="Times New Roman" w:hAnsi="Times New Roman"/>
        </w:rPr>
        <w:t>akceleratora</w:t>
      </w:r>
      <w:r w:rsidR="009A4C30" w:rsidRPr="003C45E1">
        <w:rPr>
          <w:rFonts w:ascii="Times New Roman" w:hAnsi="Times New Roman"/>
        </w:rPr>
        <w:t xml:space="preserve"> </w:t>
      </w:r>
      <w:r w:rsidRPr="003C45E1">
        <w:rPr>
          <w:rFonts w:ascii="Times New Roman" w:hAnsi="Times New Roman"/>
        </w:rPr>
        <w:t xml:space="preserve">w </w:t>
      </w:r>
      <w:r w:rsidRPr="003C45E1">
        <w:rPr>
          <w:rFonts w:ascii="Times New Roman" w:hAnsi="Times New Roman"/>
          <w:b/>
        </w:rPr>
        <w:t>Załączniku Nr 4 do SIWZ</w:t>
      </w:r>
      <w:r w:rsidR="009A4C30" w:rsidRPr="003C45E1">
        <w:rPr>
          <w:rFonts w:ascii="Times New Roman" w:hAnsi="Times New Roman"/>
          <w:b/>
        </w:rPr>
        <w:t xml:space="preserve">, </w:t>
      </w:r>
      <w:r w:rsidR="009A4C30" w:rsidRPr="003C45E1">
        <w:rPr>
          <w:rFonts w:ascii="Times New Roman" w:hAnsi="Times New Roman"/>
        </w:rPr>
        <w:t>jednocześnie informuje, że dopuszcza w zakresie Pakietu nr 1 urządzenie równoważne, gdzie równoważność jest rozumiana jako zapewnienie wszystkich funkcji zgodnie z wymaganiami w SIWZ w tym zintegrowanie przedmiotu zamówienia z systemami planowania leczenia i systemem zarządzania danymi MOSAIQ.</w:t>
      </w:r>
    </w:p>
    <w:p w14:paraId="1F056C25" w14:textId="25593E5A" w:rsidR="00592951" w:rsidRPr="003C45E1" w:rsidRDefault="009A5F21" w:rsidP="007553F9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3C45E1">
        <w:rPr>
          <w:rFonts w:ascii="Times New Roman" w:hAnsi="Times New Roman"/>
        </w:rPr>
        <w:t>Do</w:t>
      </w:r>
      <w:r w:rsidR="00B224B5" w:rsidRPr="003C45E1">
        <w:rPr>
          <w:rFonts w:ascii="Times New Roman" w:hAnsi="Times New Roman"/>
        </w:rPr>
        <w:t xml:space="preserve">t. Pakietu nr 1 </w:t>
      </w:r>
      <w:r w:rsidR="00592951" w:rsidRPr="003C45E1">
        <w:rPr>
          <w:rFonts w:ascii="Times New Roman" w:hAnsi="Times New Roman"/>
        </w:rPr>
        <w:t>Wykonawca ponosi odpowiedzialność za utratę źródła finansowania</w:t>
      </w:r>
      <w:r w:rsidR="00B224B5" w:rsidRPr="003C45E1">
        <w:rPr>
          <w:rFonts w:ascii="Times New Roman" w:hAnsi="Times New Roman"/>
        </w:rPr>
        <w:t xml:space="preserve"> zakupu </w:t>
      </w:r>
      <w:r w:rsidR="00053D34" w:rsidRPr="003C45E1">
        <w:rPr>
          <w:rFonts w:ascii="Times New Roman" w:hAnsi="Times New Roman"/>
        </w:rPr>
        <w:t>akceleratora</w:t>
      </w:r>
      <w:r w:rsidR="00592951" w:rsidRPr="003C45E1">
        <w:rPr>
          <w:rFonts w:ascii="Times New Roman" w:hAnsi="Times New Roman"/>
        </w:rPr>
        <w:t xml:space="preserve"> finansowanego przez Mi</w:t>
      </w:r>
      <w:r w:rsidR="00397884" w:rsidRPr="003C45E1">
        <w:rPr>
          <w:rFonts w:ascii="Times New Roman" w:hAnsi="Times New Roman"/>
        </w:rPr>
        <w:t>nistra Zdrowia w przypadku nie</w:t>
      </w:r>
      <w:r w:rsidR="0099186D" w:rsidRPr="003C45E1">
        <w:rPr>
          <w:rFonts w:ascii="Times New Roman" w:hAnsi="Times New Roman"/>
        </w:rPr>
        <w:t xml:space="preserve"> dostarczenia, nie </w:t>
      </w:r>
      <w:r w:rsidR="003C7966" w:rsidRPr="003C45E1">
        <w:rPr>
          <w:rFonts w:ascii="Times New Roman" w:hAnsi="Times New Roman"/>
        </w:rPr>
        <w:t xml:space="preserve">uruchomienia </w:t>
      </w:r>
      <w:r w:rsidR="00150D25" w:rsidRPr="003C45E1">
        <w:rPr>
          <w:rFonts w:ascii="Times New Roman" w:hAnsi="Times New Roman"/>
        </w:rPr>
        <w:t>urządzenia</w:t>
      </w:r>
      <w:r w:rsidR="003C7966" w:rsidRPr="003C45E1">
        <w:rPr>
          <w:rFonts w:ascii="Times New Roman" w:hAnsi="Times New Roman"/>
        </w:rPr>
        <w:t>,</w:t>
      </w:r>
      <w:r w:rsidR="0099186D" w:rsidRPr="003C45E1">
        <w:rPr>
          <w:rFonts w:ascii="Times New Roman" w:hAnsi="Times New Roman"/>
        </w:rPr>
        <w:t xml:space="preserve"> </w:t>
      </w:r>
      <w:r w:rsidR="003C7966" w:rsidRPr="003C45E1">
        <w:rPr>
          <w:rFonts w:ascii="Times New Roman" w:hAnsi="Times New Roman"/>
        </w:rPr>
        <w:t xml:space="preserve">które Zamawiający rozumie jako możliwość udzielania świadczeń zdrowotnych z  jego wykorzystaniem </w:t>
      </w:r>
      <w:r w:rsidR="00592951" w:rsidRPr="003C45E1">
        <w:rPr>
          <w:rFonts w:ascii="Times New Roman" w:hAnsi="Times New Roman"/>
        </w:rPr>
        <w:t>w terminie zgodnym z Umową.</w:t>
      </w:r>
    </w:p>
    <w:p w14:paraId="2E128170" w14:textId="77777777" w:rsidR="00013122" w:rsidRPr="003C45E1" w:rsidRDefault="00013122" w:rsidP="00013122">
      <w:pPr>
        <w:pStyle w:val="Tekstpodstawowy"/>
        <w:rPr>
          <w:bCs/>
          <w:i/>
          <w:sz w:val="22"/>
          <w:szCs w:val="22"/>
        </w:rPr>
      </w:pPr>
    </w:p>
    <w:p w14:paraId="16FC6FCB" w14:textId="77777777" w:rsidR="00013122" w:rsidRPr="002561F8" w:rsidRDefault="00013122" w:rsidP="00013122">
      <w:pPr>
        <w:pStyle w:val="Tekstpodstawowy"/>
        <w:rPr>
          <w:b/>
          <w:bCs/>
          <w:szCs w:val="24"/>
        </w:rPr>
      </w:pPr>
      <w:bookmarkStart w:id="3" w:name="_Hlk50379626"/>
      <w:r w:rsidRPr="002561F8">
        <w:rPr>
          <w:b/>
          <w:bCs/>
          <w:szCs w:val="24"/>
        </w:rPr>
        <w:t>W ramach gwarancji</w:t>
      </w:r>
      <w:r w:rsidR="00F50060">
        <w:rPr>
          <w:b/>
          <w:bCs/>
          <w:szCs w:val="24"/>
          <w:lang w:val="pl-PL"/>
        </w:rPr>
        <w:t>/ serwisu pogwarancyjnego</w:t>
      </w:r>
      <w:r w:rsidRPr="002561F8">
        <w:rPr>
          <w:b/>
          <w:bCs/>
          <w:szCs w:val="24"/>
        </w:rPr>
        <w:t xml:space="preserve"> Wykonawca zapewnia w cenie oferty:</w:t>
      </w:r>
    </w:p>
    <w:p w14:paraId="6D598ADF" w14:textId="77777777" w:rsidR="00013122" w:rsidRPr="002561F8" w:rsidRDefault="00013122" w:rsidP="00B024BA">
      <w:pPr>
        <w:pStyle w:val="Tekstpodstawowy"/>
        <w:numPr>
          <w:ilvl w:val="1"/>
          <w:numId w:val="14"/>
        </w:numPr>
        <w:rPr>
          <w:bCs/>
          <w:szCs w:val="24"/>
        </w:rPr>
      </w:pPr>
      <w:r w:rsidRPr="002561F8">
        <w:rPr>
          <w:bCs/>
          <w:szCs w:val="24"/>
        </w:rPr>
        <w:t xml:space="preserve">przeglądy serwisowe zgodnie z wymaganiami producenta, </w:t>
      </w:r>
    </w:p>
    <w:p w14:paraId="1F317BD5" w14:textId="77777777" w:rsidR="00013122" w:rsidRPr="002561F8" w:rsidRDefault="00013122" w:rsidP="00B024BA">
      <w:pPr>
        <w:pStyle w:val="Tekstpodstawowy"/>
        <w:numPr>
          <w:ilvl w:val="1"/>
          <w:numId w:val="14"/>
        </w:numPr>
        <w:rPr>
          <w:bCs/>
          <w:szCs w:val="24"/>
        </w:rPr>
      </w:pPr>
      <w:r w:rsidRPr="002561F8">
        <w:rPr>
          <w:szCs w:val="24"/>
        </w:rPr>
        <w:t>wszystkie naprawy, przeglądy, konserwacje wraz z częściami zamiennymi i materiałami potrzebnymi do ich wykonania,</w:t>
      </w:r>
      <w:r w:rsidRPr="002561F8">
        <w:rPr>
          <w:bCs/>
          <w:szCs w:val="24"/>
        </w:rPr>
        <w:t xml:space="preserve"> </w:t>
      </w:r>
    </w:p>
    <w:p w14:paraId="486866BB" w14:textId="77777777" w:rsidR="00013122" w:rsidRPr="002561F8" w:rsidRDefault="00013122" w:rsidP="00B024BA">
      <w:pPr>
        <w:pStyle w:val="Tekstpodstawowy"/>
        <w:numPr>
          <w:ilvl w:val="1"/>
          <w:numId w:val="14"/>
        </w:numPr>
        <w:rPr>
          <w:bCs/>
          <w:szCs w:val="24"/>
        </w:rPr>
      </w:pPr>
      <w:r w:rsidRPr="002561F8">
        <w:rPr>
          <w:bCs/>
          <w:szCs w:val="24"/>
        </w:rPr>
        <w:t>naprawę i wymianę części na nowe za wyjątkiem sytuacji, kiedy uszkodzenie spowodowane jest nieprawidłową eksploatacją urządzenia, oprogramowania,</w:t>
      </w:r>
    </w:p>
    <w:p w14:paraId="6839F14B" w14:textId="77777777" w:rsidR="00013122" w:rsidRPr="002561F8" w:rsidRDefault="00013122" w:rsidP="00B024BA">
      <w:pPr>
        <w:pStyle w:val="Tekstpodstawowy"/>
        <w:numPr>
          <w:ilvl w:val="1"/>
          <w:numId w:val="14"/>
        </w:numPr>
        <w:rPr>
          <w:bCs/>
          <w:szCs w:val="24"/>
        </w:rPr>
      </w:pPr>
      <w:r w:rsidRPr="002561F8">
        <w:rPr>
          <w:bCs/>
          <w:szCs w:val="24"/>
        </w:rPr>
        <w:t>nadzór, serwisowanie, dostosowanie do potrzeb Zakładu Radioter</w:t>
      </w:r>
      <w:r w:rsidR="00CE7ADD" w:rsidRPr="002561F8">
        <w:rPr>
          <w:bCs/>
          <w:szCs w:val="24"/>
        </w:rPr>
        <w:t xml:space="preserve">apii przedmiotu zamówienia </w:t>
      </w:r>
    </w:p>
    <w:p w14:paraId="11EAB087" w14:textId="77777777" w:rsidR="00013122" w:rsidRPr="002561F8" w:rsidRDefault="00013122" w:rsidP="00B024BA">
      <w:pPr>
        <w:pStyle w:val="Tekstpodstawowy"/>
        <w:numPr>
          <w:ilvl w:val="1"/>
          <w:numId w:val="14"/>
        </w:numPr>
        <w:rPr>
          <w:bCs/>
          <w:szCs w:val="24"/>
        </w:rPr>
      </w:pPr>
      <w:r w:rsidRPr="002561F8">
        <w:rPr>
          <w:bCs/>
          <w:szCs w:val="24"/>
        </w:rPr>
        <w:t>współpracę w zintegrowaniu przedmiotu zamówienia z systemami, które będą zakupione w ramach doposażeni</w:t>
      </w:r>
      <w:r w:rsidR="00E63E1F" w:rsidRPr="002561F8">
        <w:rPr>
          <w:bCs/>
          <w:szCs w:val="24"/>
        </w:rPr>
        <w:t>a i rozwoju Szpitala</w:t>
      </w:r>
      <w:r w:rsidRPr="002561F8">
        <w:rPr>
          <w:bCs/>
          <w:szCs w:val="24"/>
        </w:rPr>
        <w:t>,</w:t>
      </w:r>
    </w:p>
    <w:p w14:paraId="7382DC31" w14:textId="77777777" w:rsidR="00013122" w:rsidRPr="00994BFC" w:rsidRDefault="00013122" w:rsidP="00B024BA">
      <w:pPr>
        <w:pStyle w:val="Tekstpodstawowy"/>
        <w:numPr>
          <w:ilvl w:val="1"/>
          <w:numId w:val="14"/>
        </w:numPr>
        <w:rPr>
          <w:bCs/>
          <w:szCs w:val="24"/>
        </w:rPr>
      </w:pPr>
      <w:r w:rsidRPr="002561F8">
        <w:rPr>
          <w:bCs/>
          <w:szCs w:val="24"/>
        </w:rPr>
        <w:t>przedłużenie gwarancji o czas niesprawności przedmiotu zamówieni</w:t>
      </w:r>
      <w:r w:rsidR="00A50EE9" w:rsidRPr="002561F8">
        <w:rPr>
          <w:bCs/>
          <w:szCs w:val="24"/>
        </w:rPr>
        <w:t xml:space="preserve">a </w:t>
      </w:r>
      <w:r w:rsidRPr="002561F8">
        <w:rPr>
          <w:bCs/>
          <w:szCs w:val="24"/>
        </w:rPr>
        <w:t>w przypadku napraw gwarancyjnych</w:t>
      </w:r>
      <w:r w:rsidR="00F50060">
        <w:rPr>
          <w:bCs/>
          <w:szCs w:val="24"/>
          <w:lang w:val="pl-PL"/>
        </w:rPr>
        <w:t xml:space="preserve"> – nie dotyczy serwisu pogwarancyjnego</w:t>
      </w:r>
      <w:r w:rsidR="00994BFC">
        <w:rPr>
          <w:bCs/>
          <w:szCs w:val="24"/>
          <w:lang w:val="pl-PL"/>
        </w:rPr>
        <w:t>,</w:t>
      </w:r>
    </w:p>
    <w:p w14:paraId="7E4649FE" w14:textId="77777777" w:rsidR="00994BFC" w:rsidRPr="00994BFC" w:rsidRDefault="00994BFC" w:rsidP="00B024BA">
      <w:pPr>
        <w:pStyle w:val="Tekstpodstawowy"/>
        <w:numPr>
          <w:ilvl w:val="1"/>
          <w:numId w:val="14"/>
        </w:numPr>
        <w:rPr>
          <w:bCs/>
          <w:szCs w:val="24"/>
        </w:rPr>
      </w:pPr>
      <w:r>
        <w:rPr>
          <w:szCs w:val="24"/>
          <w:lang w:val="pl-PL" w:eastAsia="pl-PL"/>
        </w:rPr>
        <w:t>z</w:t>
      </w:r>
      <w:proofErr w:type="spellStart"/>
      <w:r w:rsidRPr="00994BFC">
        <w:rPr>
          <w:szCs w:val="24"/>
          <w:lang w:eastAsia="pl-PL"/>
        </w:rPr>
        <w:t>dalny</w:t>
      </w:r>
      <w:proofErr w:type="spellEnd"/>
      <w:r w:rsidRPr="00994BFC">
        <w:rPr>
          <w:szCs w:val="24"/>
          <w:lang w:eastAsia="pl-PL"/>
        </w:rPr>
        <w:t xml:space="preserve"> dostęp (on-line) do obsługi serwisowej akceleratora</w:t>
      </w:r>
      <w:r>
        <w:rPr>
          <w:szCs w:val="24"/>
          <w:lang w:val="pl-PL" w:eastAsia="pl-PL"/>
        </w:rPr>
        <w:t>,</w:t>
      </w:r>
    </w:p>
    <w:p w14:paraId="6991A1C3" w14:textId="77777777" w:rsidR="00994BFC" w:rsidRPr="00994BFC" w:rsidRDefault="00994BFC" w:rsidP="00B024BA">
      <w:pPr>
        <w:pStyle w:val="Tekstpodstawowy"/>
        <w:numPr>
          <w:ilvl w:val="1"/>
          <w:numId w:val="14"/>
        </w:numPr>
        <w:rPr>
          <w:bCs/>
          <w:szCs w:val="24"/>
        </w:rPr>
      </w:pPr>
      <w:r>
        <w:rPr>
          <w:szCs w:val="24"/>
          <w:lang w:val="pl-PL" w:eastAsia="pl-PL"/>
        </w:rPr>
        <w:t>c</w:t>
      </w:r>
      <w:proofErr w:type="spellStart"/>
      <w:r w:rsidRPr="00994BFC">
        <w:rPr>
          <w:szCs w:val="24"/>
          <w:lang w:eastAsia="pl-PL"/>
        </w:rPr>
        <w:t>zas</w:t>
      </w:r>
      <w:proofErr w:type="spellEnd"/>
      <w:r w:rsidRPr="00994BFC">
        <w:rPr>
          <w:szCs w:val="24"/>
          <w:lang w:eastAsia="pl-PL"/>
        </w:rPr>
        <w:t xml:space="preserve"> reakcji/interwencji na zgłoszenie usterki do 12 godzin w dni robocze rozumiane, jako dni od </w:t>
      </w:r>
      <w:proofErr w:type="spellStart"/>
      <w:r w:rsidRPr="00994BFC">
        <w:rPr>
          <w:szCs w:val="24"/>
          <w:lang w:eastAsia="pl-PL"/>
        </w:rPr>
        <w:t>pn-pt</w:t>
      </w:r>
      <w:proofErr w:type="spellEnd"/>
      <w:r w:rsidRPr="00994BFC">
        <w:rPr>
          <w:szCs w:val="24"/>
          <w:lang w:eastAsia="pl-PL"/>
        </w:rPr>
        <w:t xml:space="preserve"> z wyłączeniem dni ustawowo wolnych od pracy</w:t>
      </w:r>
      <w:r>
        <w:rPr>
          <w:szCs w:val="24"/>
          <w:lang w:val="pl-PL" w:eastAsia="pl-PL"/>
        </w:rPr>
        <w:t>,</w:t>
      </w:r>
    </w:p>
    <w:p w14:paraId="3BD00A8E" w14:textId="4CFD0DD2" w:rsidR="005E343D" w:rsidRPr="00274640" w:rsidRDefault="00994BFC" w:rsidP="00274640">
      <w:pPr>
        <w:pStyle w:val="Tekstpodstawowy"/>
        <w:numPr>
          <w:ilvl w:val="1"/>
          <w:numId w:val="14"/>
        </w:numPr>
        <w:rPr>
          <w:bCs/>
          <w:szCs w:val="24"/>
        </w:rPr>
      </w:pPr>
      <w:r>
        <w:rPr>
          <w:szCs w:val="24"/>
          <w:lang w:val="pl-PL" w:eastAsia="pl-PL"/>
        </w:rPr>
        <w:t>c</w:t>
      </w:r>
      <w:proofErr w:type="spellStart"/>
      <w:r w:rsidRPr="00994BFC">
        <w:rPr>
          <w:szCs w:val="24"/>
          <w:lang w:eastAsia="pl-PL"/>
        </w:rPr>
        <w:t>zas</w:t>
      </w:r>
      <w:proofErr w:type="spellEnd"/>
      <w:r w:rsidRPr="00994BFC">
        <w:rPr>
          <w:szCs w:val="24"/>
          <w:lang w:eastAsia="pl-PL"/>
        </w:rPr>
        <w:t xml:space="preserve"> skutecznej naprawy</w:t>
      </w:r>
      <w:r w:rsidR="005E45A1">
        <w:rPr>
          <w:szCs w:val="24"/>
          <w:lang w:val="pl-PL" w:eastAsia="pl-PL"/>
        </w:rPr>
        <w:t xml:space="preserve"> (rozumiany jako przywrócenie funkcji przedmiotu zamówienia umożliwiające udzielanie świadczeń zdrowotnych) </w:t>
      </w:r>
      <w:r w:rsidRPr="00994BFC">
        <w:rPr>
          <w:szCs w:val="24"/>
          <w:lang w:eastAsia="pl-PL"/>
        </w:rPr>
        <w:t xml:space="preserve"> bez użycia części zamiennych licząc od momentu zgłoszenia awarii </w:t>
      </w:r>
      <w:r>
        <w:rPr>
          <w:szCs w:val="24"/>
          <w:lang w:eastAsia="pl-PL"/>
        </w:rPr>
        <w:t>–</w:t>
      </w:r>
      <w:r w:rsidRPr="00994BFC">
        <w:rPr>
          <w:szCs w:val="24"/>
          <w:lang w:eastAsia="pl-PL"/>
        </w:rPr>
        <w:t xml:space="preserve"> max</w:t>
      </w:r>
      <w:r>
        <w:rPr>
          <w:szCs w:val="24"/>
          <w:lang w:val="pl-PL" w:eastAsia="pl-PL"/>
        </w:rPr>
        <w:t>.</w:t>
      </w:r>
      <w:r w:rsidRPr="00994BFC">
        <w:rPr>
          <w:szCs w:val="24"/>
          <w:lang w:eastAsia="pl-PL"/>
        </w:rPr>
        <w:t xml:space="preserve"> 48 godzin w dni robocze rozumiane, jako dni od </w:t>
      </w:r>
      <w:proofErr w:type="spellStart"/>
      <w:r w:rsidRPr="00994BFC">
        <w:rPr>
          <w:szCs w:val="24"/>
          <w:lang w:eastAsia="pl-PL"/>
        </w:rPr>
        <w:t>pn-pt</w:t>
      </w:r>
      <w:proofErr w:type="spellEnd"/>
      <w:r w:rsidRPr="00994BFC">
        <w:rPr>
          <w:szCs w:val="24"/>
          <w:lang w:eastAsia="pl-PL"/>
        </w:rPr>
        <w:t xml:space="preserve"> z wyłączeniem dni ustawowo wolnych od pracy</w:t>
      </w:r>
      <w:r>
        <w:rPr>
          <w:szCs w:val="24"/>
          <w:lang w:val="pl-PL" w:eastAsia="pl-PL"/>
        </w:rPr>
        <w:t>,</w:t>
      </w:r>
      <w:bookmarkEnd w:id="3"/>
    </w:p>
    <w:sectPr w:rsidR="005E343D" w:rsidRPr="00274640" w:rsidSect="00053D34">
      <w:footerReference w:type="default" r:id="rId8"/>
      <w:pgSz w:w="11906" w:h="16838" w:code="9"/>
      <w:pgMar w:top="284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D4179" w14:textId="77777777" w:rsidR="00B96FB9" w:rsidRDefault="00B96FB9">
      <w:r>
        <w:separator/>
      </w:r>
    </w:p>
  </w:endnote>
  <w:endnote w:type="continuationSeparator" w:id="0">
    <w:p w14:paraId="5DE72E17" w14:textId="77777777" w:rsidR="00B96FB9" w:rsidRDefault="00B9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945F81" w:rsidRDefault="00945F81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Katowickie Centrum Onkologii w Katowicach</w:t>
    </w:r>
  </w:p>
  <w:p w14:paraId="6D32CC43" w14:textId="77777777" w:rsidR="00945F81" w:rsidRDefault="00945F81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7C47CEC5" w:rsidR="00945F81" w:rsidRPr="00274640" w:rsidRDefault="00945F81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 w:rsidR="00274640">
      <w:rPr>
        <w:rStyle w:val="Numerstrony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18504" w14:textId="77777777" w:rsidR="00B96FB9" w:rsidRDefault="00B96FB9">
      <w:r>
        <w:separator/>
      </w:r>
    </w:p>
  </w:footnote>
  <w:footnote w:type="continuationSeparator" w:id="0">
    <w:p w14:paraId="01F48A89" w14:textId="77777777" w:rsidR="00B96FB9" w:rsidRDefault="00B9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7B1C68"/>
    <w:multiLevelType w:val="hybridMultilevel"/>
    <w:tmpl w:val="E04E921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2EA04BF"/>
    <w:multiLevelType w:val="hybridMultilevel"/>
    <w:tmpl w:val="6CC67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36322"/>
    <w:multiLevelType w:val="hybridMultilevel"/>
    <w:tmpl w:val="D17E8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A7DF2"/>
    <w:multiLevelType w:val="hybridMultilevel"/>
    <w:tmpl w:val="D8B2C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092D3D46"/>
    <w:multiLevelType w:val="hybridMultilevel"/>
    <w:tmpl w:val="210E6270"/>
    <w:lvl w:ilvl="0" w:tplc="0415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E031EE"/>
    <w:multiLevelType w:val="hybridMultilevel"/>
    <w:tmpl w:val="5F34BBE6"/>
    <w:lvl w:ilvl="0" w:tplc="0590C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B41D4"/>
    <w:multiLevelType w:val="hybridMultilevel"/>
    <w:tmpl w:val="5B78A5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5E2F81"/>
    <w:multiLevelType w:val="hybridMultilevel"/>
    <w:tmpl w:val="8884A1A2"/>
    <w:lvl w:ilvl="0" w:tplc="56A42C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C489A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9A3038"/>
    <w:multiLevelType w:val="hybridMultilevel"/>
    <w:tmpl w:val="02524930"/>
    <w:lvl w:ilvl="0" w:tplc="6576F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C607EF"/>
    <w:multiLevelType w:val="hybridMultilevel"/>
    <w:tmpl w:val="A8AA2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AB0895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201163A5"/>
    <w:multiLevelType w:val="hybridMultilevel"/>
    <w:tmpl w:val="6C50A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A9B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4700919"/>
    <w:multiLevelType w:val="hybridMultilevel"/>
    <w:tmpl w:val="78AA7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B7653"/>
    <w:multiLevelType w:val="hybridMultilevel"/>
    <w:tmpl w:val="300EE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7710E"/>
    <w:multiLevelType w:val="hybridMultilevel"/>
    <w:tmpl w:val="8CBA64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2CDE6ECC"/>
    <w:multiLevelType w:val="hybridMultilevel"/>
    <w:tmpl w:val="67C8D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3B152D"/>
    <w:multiLevelType w:val="hybridMultilevel"/>
    <w:tmpl w:val="306ABAE4"/>
    <w:lvl w:ilvl="0" w:tplc="D4C652B6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F406B7"/>
    <w:multiLevelType w:val="hybridMultilevel"/>
    <w:tmpl w:val="87D81360"/>
    <w:lvl w:ilvl="0" w:tplc="1ADCE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5" w15:restartNumberingAfterBreak="0">
    <w:nsid w:val="3CD461F9"/>
    <w:multiLevelType w:val="hybridMultilevel"/>
    <w:tmpl w:val="42C27F20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6" w15:restartNumberingAfterBreak="0">
    <w:nsid w:val="3E243EFB"/>
    <w:multiLevelType w:val="hybridMultilevel"/>
    <w:tmpl w:val="8028EE4C"/>
    <w:lvl w:ilvl="0" w:tplc="763C371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170342D"/>
    <w:multiLevelType w:val="hybridMultilevel"/>
    <w:tmpl w:val="A32E9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C53EAB"/>
    <w:multiLevelType w:val="multilevel"/>
    <w:tmpl w:val="4A36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6AB31E1"/>
    <w:multiLevelType w:val="hybridMultilevel"/>
    <w:tmpl w:val="B06EE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C87472"/>
    <w:multiLevelType w:val="hybridMultilevel"/>
    <w:tmpl w:val="243C564C"/>
    <w:lvl w:ilvl="0" w:tplc="0590C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8435B"/>
    <w:multiLevelType w:val="hybridMultilevel"/>
    <w:tmpl w:val="755A61B2"/>
    <w:lvl w:ilvl="0" w:tplc="9E686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3C36C2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  <w:b w:val="0"/>
      </w:rPr>
    </w:lvl>
    <w:lvl w:ilvl="2" w:tplc="A76A198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5" w15:restartNumberingAfterBreak="0">
    <w:nsid w:val="5A454E1A"/>
    <w:multiLevelType w:val="hybridMultilevel"/>
    <w:tmpl w:val="185017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101C2D"/>
    <w:multiLevelType w:val="hybridMultilevel"/>
    <w:tmpl w:val="5436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CC94494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9" w15:restartNumberingAfterBreak="0">
    <w:nsid w:val="5D0004D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0" w15:restartNumberingAfterBreak="0">
    <w:nsid w:val="5DB82825"/>
    <w:multiLevelType w:val="hybridMultilevel"/>
    <w:tmpl w:val="B372A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504CCD"/>
    <w:multiLevelType w:val="hybridMultilevel"/>
    <w:tmpl w:val="31FC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C53F02"/>
    <w:multiLevelType w:val="multilevel"/>
    <w:tmpl w:val="BF50FBE6"/>
    <w:lvl w:ilvl="0">
      <w:start w:val="4"/>
      <w:numFmt w:val="decimal"/>
      <w:lvlText w:val="%1."/>
      <w:lvlJc w:val="left"/>
      <w:pPr>
        <w:ind w:left="100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27A2CE3"/>
    <w:multiLevelType w:val="hybridMultilevel"/>
    <w:tmpl w:val="984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45" w15:restartNumberingAfterBreak="0">
    <w:nsid w:val="68C5262D"/>
    <w:multiLevelType w:val="hybridMultilevel"/>
    <w:tmpl w:val="8EACF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71745"/>
    <w:multiLevelType w:val="hybridMultilevel"/>
    <w:tmpl w:val="B72CC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F7505A"/>
    <w:multiLevelType w:val="multilevel"/>
    <w:tmpl w:val="CACA1A62"/>
    <w:lvl w:ilvl="0">
      <w:start w:val="4"/>
      <w:numFmt w:val="decimal"/>
      <w:lvlText w:val="%1."/>
      <w:lvlJc w:val="left"/>
      <w:pPr>
        <w:ind w:left="100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0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1" w15:restartNumberingAfterBreak="0">
    <w:nsid w:val="73EE4F19"/>
    <w:multiLevelType w:val="hybridMultilevel"/>
    <w:tmpl w:val="F8046DA0"/>
    <w:lvl w:ilvl="0" w:tplc="31E0B74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42F126C"/>
    <w:multiLevelType w:val="hybridMultilevel"/>
    <w:tmpl w:val="E65E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E5FA5"/>
    <w:multiLevelType w:val="hybridMultilevel"/>
    <w:tmpl w:val="0C846C32"/>
    <w:lvl w:ilvl="0" w:tplc="0590C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8DA172B"/>
    <w:multiLevelType w:val="hybridMultilevel"/>
    <w:tmpl w:val="BDBC68A8"/>
    <w:lvl w:ilvl="0" w:tplc="4F7E088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063D23"/>
    <w:multiLevelType w:val="hybridMultilevel"/>
    <w:tmpl w:val="F2BCA9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A1B2120"/>
    <w:multiLevelType w:val="hybridMultilevel"/>
    <w:tmpl w:val="EA102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9E2266"/>
    <w:multiLevelType w:val="hybridMultilevel"/>
    <w:tmpl w:val="561CF578"/>
    <w:lvl w:ilvl="0" w:tplc="8040B34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BD43A11"/>
    <w:multiLevelType w:val="hybridMultilevel"/>
    <w:tmpl w:val="D0689F56"/>
    <w:lvl w:ilvl="0" w:tplc="C944C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D8406A9"/>
    <w:multiLevelType w:val="hybridMultilevel"/>
    <w:tmpl w:val="ED487506"/>
    <w:lvl w:ilvl="0" w:tplc="F27E80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E642060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7F8029DF"/>
    <w:multiLevelType w:val="hybridMultilevel"/>
    <w:tmpl w:val="247CF640"/>
    <w:lvl w:ilvl="0" w:tplc="7EC4A9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5"/>
  </w:num>
  <w:num w:numId="3">
    <w:abstractNumId w:val="22"/>
  </w:num>
  <w:num w:numId="4">
    <w:abstractNumId w:val="59"/>
  </w:num>
  <w:num w:numId="5">
    <w:abstractNumId w:val="23"/>
  </w:num>
  <w:num w:numId="6">
    <w:abstractNumId w:val="15"/>
  </w:num>
  <w:num w:numId="7">
    <w:abstractNumId w:val="6"/>
  </w:num>
  <w:num w:numId="8">
    <w:abstractNumId w:val="52"/>
  </w:num>
  <w:num w:numId="9">
    <w:abstractNumId w:val="43"/>
  </w:num>
  <w:num w:numId="10">
    <w:abstractNumId w:val="36"/>
  </w:num>
  <w:num w:numId="11">
    <w:abstractNumId w:val="17"/>
  </w:num>
  <w:num w:numId="12">
    <w:abstractNumId w:val="4"/>
  </w:num>
  <w:num w:numId="13">
    <w:abstractNumId w:val="34"/>
  </w:num>
  <w:num w:numId="14">
    <w:abstractNumId w:val="31"/>
  </w:num>
  <w:num w:numId="15">
    <w:abstractNumId w:val="11"/>
  </w:num>
  <w:num w:numId="16">
    <w:abstractNumId w:val="54"/>
  </w:num>
  <w:num w:numId="17">
    <w:abstractNumId w:val="9"/>
  </w:num>
  <w:num w:numId="18">
    <w:abstractNumId w:val="51"/>
  </w:num>
  <w:num w:numId="19">
    <w:abstractNumId w:val="19"/>
  </w:num>
  <w:num w:numId="20">
    <w:abstractNumId w:val="32"/>
  </w:num>
  <w:num w:numId="21">
    <w:abstractNumId w:val="58"/>
  </w:num>
  <w:num w:numId="22">
    <w:abstractNumId w:val="41"/>
  </w:num>
  <w:num w:numId="23">
    <w:abstractNumId w:val="60"/>
  </w:num>
  <w:num w:numId="24">
    <w:abstractNumId w:val="18"/>
  </w:num>
  <w:num w:numId="25">
    <w:abstractNumId w:val="8"/>
  </w:num>
  <w:num w:numId="26">
    <w:abstractNumId w:val="28"/>
  </w:num>
  <w:num w:numId="27">
    <w:abstractNumId w:val="40"/>
  </w:num>
  <w:num w:numId="28">
    <w:abstractNumId w:val="35"/>
  </w:num>
  <w:num w:numId="29">
    <w:abstractNumId w:val="26"/>
  </w:num>
  <w:num w:numId="30">
    <w:abstractNumId w:val="33"/>
  </w:num>
  <w:num w:numId="31">
    <w:abstractNumId w:val="12"/>
  </w:num>
  <w:num w:numId="32">
    <w:abstractNumId w:val="10"/>
  </w:num>
  <w:num w:numId="33">
    <w:abstractNumId w:val="49"/>
  </w:num>
  <w:num w:numId="34">
    <w:abstractNumId w:val="45"/>
  </w:num>
  <w:num w:numId="35">
    <w:abstractNumId w:val="62"/>
  </w:num>
  <w:num w:numId="36">
    <w:abstractNumId w:val="57"/>
  </w:num>
  <w:num w:numId="37">
    <w:abstractNumId w:val="13"/>
  </w:num>
  <w:num w:numId="38">
    <w:abstractNumId w:val="53"/>
  </w:num>
  <w:num w:numId="39">
    <w:abstractNumId w:val="5"/>
  </w:num>
  <w:num w:numId="40">
    <w:abstractNumId w:val="37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37"/>
  </w:num>
  <w:num w:numId="43">
    <w:abstractNumId w:val="29"/>
  </w:num>
  <w:num w:numId="44">
    <w:abstractNumId w:val="16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 w:numId="51">
    <w:abstractNumId w:val="44"/>
  </w:num>
  <w:num w:numId="52">
    <w:abstractNumId w:val="24"/>
  </w:num>
  <w:num w:numId="53">
    <w:abstractNumId w:val="38"/>
  </w:num>
  <w:num w:numId="54">
    <w:abstractNumId w:val="14"/>
  </w:num>
  <w:num w:numId="55">
    <w:abstractNumId w:val="50"/>
  </w:num>
  <w:num w:numId="56">
    <w:abstractNumId w:val="7"/>
  </w:num>
  <w:num w:numId="57">
    <w:abstractNumId w:val="25"/>
  </w:num>
  <w:num w:numId="58">
    <w:abstractNumId w:val="3"/>
  </w:num>
  <w:num w:numId="59">
    <w:abstractNumId w:val="20"/>
  </w:num>
  <w:num w:numId="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5"/>
  </w:num>
  <w:num w:numId="62">
    <w:abstractNumId w:val="46"/>
  </w:num>
  <w:num w:numId="63">
    <w:abstractNumId w:val="42"/>
  </w:num>
  <w:num w:numId="64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08E2"/>
    <w:rsid w:val="000D3CDB"/>
    <w:rsid w:val="000E7086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E45"/>
    <w:rsid w:val="00155247"/>
    <w:rsid w:val="001638DD"/>
    <w:rsid w:val="00165A11"/>
    <w:rsid w:val="00166184"/>
    <w:rsid w:val="00174949"/>
    <w:rsid w:val="00176D3F"/>
    <w:rsid w:val="00184D1C"/>
    <w:rsid w:val="001975A7"/>
    <w:rsid w:val="00197AF7"/>
    <w:rsid w:val="001C000F"/>
    <w:rsid w:val="001D31AE"/>
    <w:rsid w:val="001D39F2"/>
    <w:rsid w:val="001E05DC"/>
    <w:rsid w:val="001E204E"/>
    <w:rsid w:val="001E3A24"/>
    <w:rsid w:val="002033D1"/>
    <w:rsid w:val="00221B14"/>
    <w:rsid w:val="00224C06"/>
    <w:rsid w:val="002418F3"/>
    <w:rsid w:val="002451C1"/>
    <w:rsid w:val="002561F8"/>
    <w:rsid w:val="0026382F"/>
    <w:rsid w:val="00270D89"/>
    <w:rsid w:val="00274640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4E33"/>
    <w:rsid w:val="002E2034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45E1"/>
    <w:rsid w:val="003C65C0"/>
    <w:rsid w:val="003C7966"/>
    <w:rsid w:val="003D1219"/>
    <w:rsid w:val="003D24F2"/>
    <w:rsid w:val="003D4ED1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3752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1616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0A65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403C0"/>
    <w:rsid w:val="006554C2"/>
    <w:rsid w:val="0066050F"/>
    <w:rsid w:val="00661063"/>
    <w:rsid w:val="00681B27"/>
    <w:rsid w:val="00687809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53F9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9154D2"/>
    <w:rsid w:val="009162E4"/>
    <w:rsid w:val="00921D4C"/>
    <w:rsid w:val="00933A2F"/>
    <w:rsid w:val="00933D79"/>
    <w:rsid w:val="00945F81"/>
    <w:rsid w:val="00961AD7"/>
    <w:rsid w:val="00972F4E"/>
    <w:rsid w:val="009735A6"/>
    <w:rsid w:val="00973A48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78AB"/>
    <w:rsid w:val="00B714B8"/>
    <w:rsid w:val="00B7240E"/>
    <w:rsid w:val="00B74058"/>
    <w:rsid w:val="00B76FE8"/>
    <w:rsid w:val="00B87A43"/>
    <w:rsid w:val="00B91B61"/>
    <w:rsid w:val="00B96FB9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42F0"/>
    <w:rsid w:val="00CD63D8"/>
    <w:rsid w:val="00CE22A9"/>
    <w:rsid w:val="00CE7ADD"/>
    <w:rsid w:val="00CF2DB3"/>
    <w:rsid w:val="00CF692A"/>
    <w:rsid w:val="00CF7B8B"/>
    <w:rsid w:val="00D00E4D"/>
    <w:rsid w:val="00D04ADF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35EF"/>
    <w:rsid w:val="00DE7B7A"/>
    <w:rsid w:val="00DF692D"/>
    <w:rsid w:val="00E029C6"/>
    <w:rsid w:val="00E07EBE"/>
    <w:rsid w:val="00E13524"/>
    <w:rsid w:val="00E23511"/>
    <w:rsid w:val="00E311BC"/>
    <w:rsid w:val="00E337D2"/>
    <w:rsid w:val="00E51054"/>
    <w:rsid w:val="00E52717"/>
    <w:rsid w:val="00E63E1F"/>
    <w:rsid w:val="00E65D27"/>
    <w:rsid w:val="00E72DED"/>
    <w:rsid w:val="00E74F99"/>
    <w:rsid w:val="00E754EA"/>
    <w:rsid w:val="00E75F06"/>
    <w:rsid w:val="00E80D86"/>
    <w:rsid w:val="00E8403F"/>
    <w:rsid w:val="00E87321"/>
    <w:rsid w:val="00E97D81"/>
    <w:rsid w:val="00EA1F3C"/>
    <w:rsid w:val="00EA40BE"/>
    <w:rsid w:val="00EB1938"/>
    <w:rsid w:val="00EB1FBE"/>
    <w:rsid w:val="00EC43EE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4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4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50"/>
      </w:numPr>
    </w:pPr>
  </w:style>
  <w:style w:type="numbering" w:customStyle="1" w:styleId="List28">
    <w:name w:val="List 28"/>
    <w:rsid w:val="00184D1C"/>
    <w:pPr>
      <w:numPr>
        <w:numId w:val="51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56"/>
      </w:numPr>
    </w:pPr>
  </w:style>
  <w:style w:type="numbering" w:customStyle="1" w:styleId="List38">
    <w:name w:val="List 38"/>
    <w:rsid w:val="004331A8"/>
    <w:pPr>
      <w:numPr>
        <w:numId w:val="52"/>
      </w:numPr>
    </w:pPr>
  </w:style>
  <w:style w:type="numbering" w:customStyle="1" w:styleId="List39">
    <w:name w:val="List 39"/>
    <w:rsid w:val="004331A8"/>
    <w:pPr>
      <w:numPr>
        <w:numId w:val="55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3725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17</cp:revision>
  <cp:lastPrinted>2020-09-24T11:37:00Z</cp:lastPrinted>
  <dcterms:created xsi:type="dcterms:W3CDTF">2020-09-08T13:13:00Z</dcterms:created>
  <dcterms:modified xsi:type="dcterms:W3CDTF">2020-09-25T11:19:00Z</dcterms:modified>
</cp:coreProperties>
</file>